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4A" w:rsidRDefault="0057314A" w:rsidP="0057314A">
      <w:pPr>
        <w:ind w:firstLine="851"/>
        <w:jc w:val="both"/>
      </w:pPr>
      <w:bookmarkStart w:id="0" w:name="_GoBack"/>
      <w:bookmarkEnd w:id="0"/>
    </w:p>
    <w:p w:rsidR="0057314A" w:rsidRDefault="0057314A" w:rsidP="0057314A">
      <w:pPr>
        <w:ind w:firstLine="851"/>
        <w:jc w:val="both"/>
      </w:pPr>
      <w:r>
        <w:t>В медицинском центре «</w:t>
      </w:r>
      <w:proofErr w:type="spellStart"/>
      <w:r>
        <w:t>Медэкспресс</w:t>
      </w:r>
      <w:proofErr w:type="spellEnd"/>
      <w:r>
        <w:t xml:space="preserve"> Крым» можно пройти консультацию и лечение всех психосоматических, психических, наркологических, неврологических и нервных расстройств взрослых и пожилых пациентов, вне зависимости от тяжести и длительности заболевания:</w:t>
      </w:r>
    </w:p>
    <w:p w:rsidR="0057314A" w:rsidRDefault="0057314A" w:rsidP="0057314A">
      <w:pPr>
        <w:ind w:firstLine="851"/>
        <w:jc w:val="both"/>
      </w:pPr>
    </w:p>
    <w:p w:rsidR="0057314A" w:rsidRDefault="0057314A" w:rsidP="0057314A">
      <w:pPr>
        <w:numPr>
          <w:ilvl w:val="0"/>
          <w:numId w:val="1"/>
        </w:numPr>
        <w:rPr>
          <w:b/>
        </w:rPr>
      </w:pPr>
      <w:r>
        <w:rPr>
          <w:b/>
        </w:rPr>
        <w:t>НЕВРОЗЫ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любые формы депрессий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приступы панического страха (панические атаки)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тревожные расстройства (генерализованная тревога, разнообразные фобии, страхи, непреодолимые страхи и тревоги)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нарушения пищевого поведения (нервная анорексия, нервная булимия, психогенная рвота)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обсессивно-</w:t>
      </w:r>
      <w:proofErr w:type="spellStart"/>
      <w:r>
        <w:t>компульсивные</w:t>
      </w:r>
      <w:proofErr w:type="spellEnd"/>
      <w:r>
        <w:t xml:space="preserve"> расстройства (ОКР) (неодолимо возникающие и доминирующие в сознании мысли, представления и стереотипные действия)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различные реакции на стресс (реакции горя, реактивные депрессии, генерализованная тревога, депрессии, тревога, неврозы)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посттравматическое стрессовое расстройство (ПТСР)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психосоматические расстройства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психогенные расстройства личности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хроническая усталость, неврастения</w:t>
      </w:r>
    </w:p>
    <w:p w:rsidR="0057314A" w:rsidRDefault="0057314A" w:rsidP="0057314A">
      <w:pPr>
        <w:spacing w:after="240"/>
        <w:ind w:firstLine="851"/>
        <w:jc w:val="both"/>
      </w:pPr>
      <w:r>
        <w:t>•</w:t>
      </w:r>
      <w:r>
        <w:tab/>
        <w:t>нейроциркуляторная (или вегетососудистая) дистония – ВСД, НЦД</w:t>
      </w:r>
    </w:p>
    <w:p w:rsidR="0057314A" w:rsidRDefault="0057314A" w:rsidP="0057314A">
      <w:pPr>
        <w:numPr>
          <w:ilvl w:val="0"/>
          <w:numId w:val="1"/>
        </w:numPr>
        <w:rPr>
          <w:b/>
        </w:rPr>
      </w:pPr>
      <w:r>
        <w:rPr>
          <w:b/>
        </w:rPr>
        <w:t>ПСИХИЧЕСКИЕ БОЛЕЗНИ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шизофрения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маниакальные состояния (неадекватная приподнятость настроения, беспечность, повышенная энергичность, большое количество планов, часто нереальных и нереализуемых, резко усиленная говорливость и общительность, склонность к придирчивости, гневливости и агрессии, резко усиленные, разоряющие траты на покупки, резкое сокращение продолжительности сна, порой значительное преувеличение своей значимости и возможностей)</w:t>
      </w:r>
    </w:p>
    <w:p w:rsidR="0057314A" w:rsidRDefault="0057314A" w:rsidP="0057314A">
      <w:pPr>
        <w:spacing w:after="240"/>
        <w:ind w:firstLine="851"/>
        <w:jc w:val="both"/>
      </w:pPr>
      <w:r>
        <w:t>•</w:t>
      </w:r>
      <w:r>
        <w:tab/>
        <w:t>маниакально-депрессивный психоз (биполярное аффективное расстройство) и циклотимия (смена депрессивных и маниакальных состояний)</w:t>
      </w:r>
    </w:p>
    <w:p w:rsidR="0057314A" w:rsidRDefault="0057314A" w:rsidP="0057314A">
      <w:pPr>
        <w:numPr>
          <w:ilvl w:val="0"/>
          <w:numId w:val="1"/>
        </w:numPr>
        <w:rPr>
          <w:b/>
        </w:rPr>
      </w:pPr>
      <w:r>
        <w:rPr>
          <w:b/>
        </w:rPr>
        <w:t>НАРКОЛОГИЧЕСКИЕ ЗАБОЛЕВАНИЯ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алкоголизм</w:t>
      </w:r>
    </w:p>
    <w:p w:rsidR="0057314A" w:rsidRDefault="0057314A" w:rsidP="0057314A">
      <w:pPr>
        <w:spacing w:after="240"/>
        <w:ind w:firstLine="851"/>
        <w:jc w:val="both"/>
      </w:pPr>
      <w:r>
        <w:t>•</w:t>
      </w:r>
      <w:r>
        <w:tab/>
        <w:t>все варианты наркоманий</w:t>
      </w:r>
    </w:p>
    <w:p w:rsidR="0057314A" w:rsidRDefault="0057314A" w:rsidP="0057314A">
      <w:pPr>
        <w:numPr>
          <w:ilvl w:val="0"/>
          <w:numId w:val="1"/>
        </w:numPr>
        <w:rPr>
          <w:b/>
        </w:rPr>
      </w:pPr>
      <w:r>
        <w:rPr>
          <w:b/>
        </w:rPr>
        <w:t>ПСИХИЧЕСКИЕ ВОЗРАСТНЫЕ РАССТРОЙСТВА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слабоумие, деменции, в том числе болезнь Альцгеймера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болезнь Паркинсона</w:t>
      </w:r>
    </w:p>
    <w:p w:rsidR="0057314A" w:rsidRDefault="0057314A" w:rsidP="0057314A">
      <w:pPr>
        <w:spacing w:after="240"/>
        <w:ind w:firstLine="851"/>
        <w:jc w:val="both"/>
      </w:pPr>
      <w:r>
        <w:t>•</w:t>
      </w:r>
      <w:r>
        <w:tab/>
      </w:r>
      <w:proofErr w:type="spellStart"/>
      <w:r>
        <w:t>дисциркуляторная</w:t>
      </w:r>
      <w:proofErr w:type="spellEnd"/>
      <w:r>
        <w:t xml:space="preserve"> энцефалопатия, сосудистая деменция</w:t>
      </w:r>
    </w:p>
    <w:p w:rsidR="0057314A" w:rsidRDefault="0057314A" w:rsidP="0057314A">
      <w:pPr>
        <w:numPr>
          <w:ilvl w:val="0"/>
          <w:numId w:val="1"/>
        </w:numPr>
        <w:rPr>
          <w:b/>
        </w:rPr>
      </w:pPr>
      <w:r>
        <w:rPr>
          <w:b/>
        </w:rPr>
        <w:t>НЕВРОЛОГИЧЕСКИЕ РАССТРОЙСТВА И ЗАБОЛЕВАНИЯ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эпилепсия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травматическая болезнь мозга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невриты</w:t>
      </w:r>
    </w:p>
    <w:p w:rsidR="0057314A" w:rsidRDefault="0057314A" w:rsidP="0057314A">
      <w:pPr>
        <w:ind w:firstLine="851"/>
        <w:jc w:val="both"/>
      </w:pPr>
      <w:r>
        <w:t>•</w:t>
      </w:r>
      <w:r>
        <w:tab/>
        <w:t>люмбаго, и прочее.</w:t>
      </w:r>
    </w:p>
    <w:p w:rsidR="0057314A" w:rsidRDefault="0057314A" w:rsidP="0057314A">
      <w:pPr>
        <w:jc w:val="both"/>
      </w:pPr>
    </w:p>
    <w:p w:rsidR="00D56782" w:rsidRDefault="00D56782" w:rsidP="0057314A"/>
    <w:sectPr w:rsidR="00D5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57B6"/>
    <w:multiLevelType w:val="hybridMultilevel"/>
    <w:tmpl w:val="72A4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4A"/>
    <w:rsid w:val="0057314A"/>
    <w:rsid w:val="00D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7663"/>
  <w15:chartTrackingRefBased/>
  <w15:docId w15:val="{AEE1B8CC-8A0B-4DD4-B1BA-5B9A8E0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2020-11-22T21:29:00Z</dcterms:created>
  <dcterms:modified xsi:type="dcterms:W3CDTF">2020-11-22T21:32:00Z</dcterms:modified>
</cp:coreProperties>
</file>